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5A" w:rsidRPr="001E4228" w:rsidRDefault="00A91905" w:rsidP="005E5B5A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Clarification</w:t>
      </w:r>
      <w:r w:rsidR="005E5B5A" w:rsidRPr="001E4228">
        <w:rPr>
          <w:b/>
          <w:sz w:val="28"/>
          <w:szCs w:val="28"/>
        </w:rPr>
        <w:t xml:space="preserve"> for NCCRD HPC datacenter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 w:rsidRPr="001E4228">
        <w:rPr>
          <w:b/>
          <w:sz w:val="28"/>
          <w:szCs w:val="28"/>
        </w:rPr>
        <w:t>Tender No. : ICER/SH/2015-16/1003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Tender date: </w:t>
      </w:r>
      <w:r w:rsidRPr="001E4228">
        <w:rPr>
          <w:b/>
          <w:sz w:val="28"/>
          <w:szCs w:val="28"/>
        </w:rPr>
        <w:t>8</w:t>
      </w:r>
      <w:r w:rsidRPr="001E4228">
        <w:rPr>
          <w:b/>
          <w:sz w:val="28"/>
          <w:szCs w:val="28"/>
          <w:vertAlign w:val="superscript"/>
        </w:rPr>
        <w:t>th</w:t>
      </w:r>
      <w:r w:rsidRPr="001E4228">
        <w:rPr>
          <w:b/>
          <w:sz w:val="28"/>
          <w:szCs w:val="28"/>
        </w:rPr>
        <w:t>February, 2016</w:t>
      </w:r>
    </w:p>
    <w:p w:rsidR="005E5B5A" w:rsidRDefault="005E5B5A" w:rsidP="005E5B5A">
      <w:pPr>
        <w:pStyle w:val="ListParagraph"/>
      </w:pPr>
    </w:p>
    <w:p w:rsidR="00715518" w:rsidRDefault="00571744" w:rsidP="005E5B5A">
      <w:r>
        <w:t xml:space="preserve">The text on page 7 section 10 titled “Earnest Money Deposit (EMD)” clause b will be amended to read as follows </w:t>
      </w:r>
      <w:proofErr w:type="gramStart"/>
      <w:r>
        <w:t>( Change</w:t>
      </w:r>
      <w:proofErr w:type="gramEnd"/>
      <w:r>
        <w:t xml:space="preserve"> of validity period from 3 months to 6 months).</w:t>
      </w:r>
      <w:bookmarkStart w:id="0" w:name="_GoBack"/>
      <w:bookmarkEnd w:id="0"/>
    </w:p>
    <w:p w:rsidR="00571744" w:rsidRDefault="00571744" w:rsidP="005E5B5A"/>
    <w:p w:rsidR="00571744" w:rsidRPr="00EF5949" w:rsidRDefault="00571744" w:rsidP="005717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00" w:afterAutospacing="1"/>
        <w:ind w:left="819" w:hanging="459"/>
        <w:jc w:val="both"/>
      </w:pPr>
      <w:r w:rsidRPr="00EF5949">
        <w:t>b)</w:t>
      </w:r>
      <w:r w:rsidRPr="00EF5949">
        <w:rPr>
          <w:sz w:val="14"/>
          <w:szCs w:val="14"/>
        </w:rPr>
        <w:t xml:space="preserve">     </w:t>
      </w:r>
      <w:r w:rsidRPr="00EF5949">
        <w:t xml:space="preserve">EMD shall be liable to be forfeited, if </w:t>
      </w:r>
      <w:r>
        <w:t xml:space="preserve">any </w:t>
      </w:r>
      <w:r w:rsidRPr="00EF5949">
        <w:t>bidder withdraw</w:t>
      </w:r>
      <w:r>
        <w:t>s</w:t>
      </w:r>
      <w:r w:rsidR="00294A33">
        <w:t xml:space="preserve"> </w:t>
      </w:r>
      <w:r>
        <w:t xml:space="preserve">his bid offer after opening and within the validity period of the </w:t>
      </w:r>
      <w:r w:rsidRPr="00571744">
        <w:rPr>
          <w:b/>
          <w:u w:val="single"/>
        </w:rPr>
        <w:t>6</w:t>
      </w:r>
      <w:r>
        <w:t xml:space="preserve"> months from the opening of the technical bid or any extended period of validity.  Also</w:t>
      </w:r>
      <w:r w:rsidRPr="00EF5949">
        <w:t xml:space="preserve">, if the </w:t>
      </w:r>
      <w:r>
        <w:t xml:space="preserve">successful </w:t>
      </w:r>
      <w:r w:rsidRPr="00EF5949">
        <w:t xml:space="preserve">bidder fails to accept the Order / remit security deposit / supply the </w:t>
      </w:r>
      <w:r>
        <w:t xml:space="preserve">HPC </w:t>
      </w:r>
      <w:proofErr w:type="spellStart"/>
      <w:r>
        <w:t>datacentre</w:t>
      </w:r>
      <w:proofErr w:type="spellEnd"/>
      <w:r>
        <w:t xml:space="preserve"> system after issue of purchase o</w:t>
      </w:r>
      <w:r w:rsidRPr="00EF5949">
        <w:t>r</w:t>
      </w:r>
      <w:r>
        <w:t>der, the EMD will</w:t>
      </w:r>
      <w:r w:rsidRPr="00EF5949">
        <w:t xml:space="preserve"> be forfeited. </w:t>
      </w:r>
    </w:p>
    <w:p w:rsidR="00571744" w:rsidRPr="005E5B5A" w:rsidRDefault="00571744" w:rsidP="005E5B5A"/>
    <w:sectPr w:rsidR="00571744" w:rsidRPr="005E5B5A" w:rsidSect="00910A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FE"/>
    <w:multiLevelType w:val="hybridMultilevel"/>
    <w:tmpl w:val="4E6CF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E7D75"/>
    <w:multiLevelType w:val="hybridMultilevel"/>
    <w:tmpl w:val="D61A4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32B0"/>
    <w:multiLevelType w:val="multilevel"/>
    <w:tmpl w:val="10248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05038"/>
    <w:multiLevelType w:val="hybridMultilevel"/>
    <w:tmpl w:val="10248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5E5B5A"/>
    <w:rsid w:val="00294A33"/>
    <w:rsid w:val="00362FCD"/>
    <w:rsid w:val="00403B01"/>
    <w:rsid w:val="00560DD7"/>
    <w:rsid w:val="00571744"/>
    <w:rsid w:val="005E5B5A"/>
    <w:rsid w:val="00715518"/>
    <w:rsid w:val="0092353E"/>
    <w:rsid w:val="0094241F"/>
    <w:rsid w:val="00A26D72"/>
    <w:rsid w:val="00A9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Indian Institute of Science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 Hemchandra</dc:creator>
  <cp:lastModifiedBy>AERO</cp:lastModifiedBy>
  <cp:revision>2</cp:revision>
  <dcterms:created xsi:type="dcterms:W3CDTF">2016-03-10T07:26:00Z</dcterms:created>
  <dcterms:modified xsi:type="dcterms:W3CDTF">2016-03-10T07:26:00Z</dcterms:modified>
</cp:coreProperties>
</file>